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446B" w14:textId="6C04742D" w:rsidR="002B4A77" w:rsidRPr="00B40490" w:rsidRDefault="00B40490" w:rsidP="009C31D2">
      <w:pPr>
        <w:pStyle w:val="Titre"/>
        <w:rPr>
          <w:sz w:val="36"/>
          <w:szCs w:val="44"/>
          <w:lang w:val="fr-CA"/>
        </w:rPr>
      </w:pPr>
      <w:bookmarkStart w:id="0" w:name="_GoBack"/>
      <w:bookmarkEnd w:id="0"/>
      <w:r w:rsidRPr="00B40490">
        <w:rPr>
          <w:sz w:val="36"/>
          <w:szCs w:val="44"/>
          <w:lang w:val="fr-CA"/>
        </w:rPr>
        <w:t>Pistes de réflexion pour arrimer l’école virtuelle et le plaisir d’apprendre</w:t>
      </w:r>
    </w:p>
    <w:p w14:paraId="64708BB2" w14:textId="438D0D69" w:rsidR="005A20B8" w:rsidRPr="00393592" w:rsidRDefault="005A20B8"/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799"/>
        <w:gridCol w:w="1985"/>
        <w:gridCol w:w="1984"/>
        <w:gridCol w:w="4620"/>
      </w:tblGrid>
      <w:tr w:rsidR="00B40490" w:rsidRPr="00393592" w14:paraId="4C15D490" w14:textId="77777777" w:rsidTr="00B40490">
        <w:trPr>
          <w:trHeight w:val="680"/>
        </w:trPr>
        <w:tc>
          <w:tcPr>
            <w:tcW w:w="6799" w:type="dxa"/>
            <w:shd w:val="clear" w:color="auto" w:fill="014354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AC08CD" w14:textId="4ED715B3" w:rsidR="00B40490" w:rsidRPr="00393592" w:rsidRDefault="00B40490" w:rsidP="009C31D2">
            <w:pPr>
              <w:pStyle w:val="Titredelatche"/>
              <w:rPr>
                <w:lang w:val="fr-CA"/>
              </w:rPr>
            </w:pPr>
            <w:r>
              <w:rPr>
                <w:lang w:val="fr-CA"/>
              </w:rPr>
              <w:t>Piste de réflexion</w:t>
            </w:r>
          </w:p>
        </w:tc>
        <w:tc>
          <w:tcPr>
            <w:tcW w:w="1985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DA71D7" w14:textId="7E3F9E22" w:rsidR="00B40490" w:rsidRPr="00393592" w:rsidRDefault="00B40490" w:rsidP="009C31D2">
            <w:pPr>
              <w:pStyle w:val="Joursdelasemaine"/>
              <w:rPr>
                <w:lang w:val="fr-CA"/>
              </w:rPr>
            </w:pPr>
            <w:r>
              <w:rPr>
                <w:lang w:val="fr-CA"/>
              </w:rPr>
              <w:t>En place</w:t>
            </w:r>
          </w:p>
        </w:tc>
        <w:tc>
          <w:tcPr>
            <w:tcW w:w="1984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4E4F5A" w14:textId="75A8962C" w:rsidR="00B40490" w:rsidRPr="00393592" w:rsidRDefault="00B40490" w:rsidP="009C31D2">
            <w:pPr>
              <w:pStyle w:val="Joursdelasemaine"/>
              <w:rPr>
                <w:lang w:val="fr-CA"/>
              </w:rPr>
            </w:pPr>
            <w:r>
              <w:rPr>
                <w:lang w:val="fr-CA"/>
              </w:rPr>
              <w:t>À bonifier</w:t>
            </w:r>
          </w:p>
        </w:tc>
        <w:tc>
          <w:tcPr>
            <w:tcW w:w="4620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46E81D" w14:textId="414A67A9" w:rsidR="00B40490" w:rsidRPr="00393592" w:rsidRDefault="00B40490" w:rsidP="009C31D2">
            <w:pPr>
              <w:pStyle w:val="Joursdelasemaine"/>
              <w:rPr>
                <w:lang w:val="fr-CA"/>
              </w:rPr>
            </w:pPr>
            <w:r>
              <w:rPr>
                <w:lang w:val="fr-CA"/>
              </w:rPr>
              <w:t>Prochains pas</w:t>
            </w:r>
          </w:p>
        </w:tc>
      </w:tr>
      <w:tr w:rsidR="00B40490" w:rsidRPr="00393592" w14:paraId="7BF1674D" w14:textId="77777777" w:rsidTr="00B40490">
        <w:trPr>
          <w:trHeight w:val="999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881BC" w14:textId="16C1A33C" w:rsidR="00B40490" w:rsidRPr="00B40490" w:rsidRDefault="00B40490" w:rsidP="002B4A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Je vise à faire de la classe virtuelle un véritable milieu de vie pour favoriser la participation et l’interaction.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E5F8F1" w14:textId="77777777" w:rsidR="00B40490" w:rsidRPr="00393592" w:rsidRDefault="00B40490" w:rsidP="002B4A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8C01E7" w14:textId="77777777" w:rsidR="00B40490" w:rsidRPr="00393592" w:rsidRDefault="00B40490" w:rsidP="002B4A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31D847" w14:textId="77777777" w:rsidR="00B40490" w:rsidRPr="00393592" w:rsidRDefault="00B40490" w:rsidP="002B4A77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7625DB37" w14:textId="77777777" w:rsidTr="00B40490">
        <w:trPr>
          <w:trHeight w:val="817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4DE18" w14:textId="4EA35F25" w:rsidR="00B40490" w:rsidRPr="00B40490" w:rsidRDefault="00B40490" w:rsidP="002B4A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J’encourage les familles à s’engager comme partenaires dans l’aventure virtuelle.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9938EC" w14:textId="77777777" w:rsidR="00B40490" w:rsidRPr="00393592" w:rsidRDefault="00B40490" w:rsidP="002B4A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29BFD3" w14:textId="77777777" w:rsidR="00B40490" w:rsidRPr="00393592" w:rsidRDefault="00B40490" w:rsidP="002B4A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B0F8DD" w14:textId="77777777" w:rsidR="00B40490" w:rsidRPr="00393592" w:rsidRDefault="00B40490" w:rsidP="002B4A77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354BACCE" w14:textId="77777777" w:rsidTr="00B40490">
        <w:trPr>
          <w:trHeight w:val="576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7C0E6" w14:textId="5B6F6FBC" w:rsidR="00B40490" w:rsidRPr="00B40490" w:rsidRDefault="00B40490" w:rsidP="00B4049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J’informe les familles des façons de faire de la classe virtuelle.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8FEB0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386394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50FE2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63BD1DB1" w14:textId="77777777" w:rsidTr="00B40490">
        <w:trPr>
          <w:trHeight w:val="969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1283D" w14:textId="5D1E686B" w:rsidR="00B40490" w:rsidRPr="00B40490" w:rsidRDefault="00B40490" w:rsidP="00B4049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J’accorde autant d’importance aux intérêts et aux besoins des enfants qu’à mes préoccupations pédagogiques.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E177FC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C4F7DC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656965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7882E6A5" w14:textId="77777777" w:rsidTr="00B40490">
        <w:trPr>
          <w:trHeight w:val="702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8CB00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Je vise le partenariat avec les enfants et leur famille dans la planification et le déroulement de mes activités.</w:t>
            </w:r>
          </w:p>
          <w:p w14:paraId="2019B6B5" w14:textId="77777777" w:rsidR="00B40490" w:rsidRPr="00B40490" w:rsidRDefault="00B40490" w:rsidP="00B4049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830325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1C4E33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F0D75C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5D0D4DC6" w14:textId="77777777" w:rsidTr="00B40490">
        <w:trPr>
          <w:trHeight w:val="662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3A9C60" w14:textId="506D3E7D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J’organise des activités dans le temps de façon flexible.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8DEE1B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F47CD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6627B0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1C8DC4EB" w14:textId="77777777" w:rsidTr="00B40490">
        <w:trPr>
          <w:trHeight w:val="702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81C01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Je mets au menu de ma planification des activités d’intensité variée. </w:t>
            </w:r>
          </w:p>
          <w:p w14:paraId="5CD67B56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4679B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B85BC3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5327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14154D30" w14:textId="77777777" w:rsidTr="00B40490">
        <w:trPr>
          <w:trHeight w:val="700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7FCEA" w14:textId="76542C06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Je me soucis des divers domaines de développement dans ma planification (activités variées).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CEA1C9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155F1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EAC1B0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20C7FB09" w14:textId="77777777" w:rsidTr="00B40490">
        <w:trPr>
          <w:trHeight w:val="624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F1A806" w14:textId="32F65A2B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J’offre aux familles la possibilité de participer à certaines activités de la classe virtuelle.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C7DF7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D4F103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2EC1A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09DE31F5" w14:textId="77777777" w:rsidTr="00B40490">
        <w:trPr>
          <w:trHeight w:val="483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1A4D8" w14:textId="2C2F41AC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J’annonce l’intention de l’activité de la classe virtuelle.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8DCC9C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EF43DC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0AF17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7C8861E4" w14:textId="77777777" w:rsidTr="005772A2">
        <w:trPr>
          <w:trHeight w:val="680"/>
        </w:trPr>
        <w:tc>
          <w:tcPr>
            <w:tcW w:w="6799" w:type="dxa"/>
            <w:shd w:val="clear" w:color="auto" w:fill="014354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DC133" w14:textId="3A8C6689" w:rsidR="00B40490" w:rsidRDefault="00B40490" w:rsidP="00B40490">
            <w:pPr>
              <w:pStyle w:val="Titredelatche"/>
              <w:rPr>
                <w:lang w:val="fr-CA"/>
              </w:rPr>
            </w:pPr>
            <w:r>
              <w:rPr>
                <w:lang w:val="fr-CA"/>
              </w:rPr>
              <w:lastRenderedPageBreak/>
              <w:t>Pistes de réflexion</w:t>
            </w:r>
          </w:p>
        </w:tc>
        <w:tc>
          <w:tcPr>
            <w:tcW w:w="1985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B9B7FC" w14:textId="05740152" w:rsidR="00B40490" w:rsidRDefault="00B40490" w:rsidP="00B40490">
            <w:pPr>
              <w:pStyle w:val="Joursdelasemaine"/>
              <w:rPr>
                <w:lang w:val="fr-CA"/>
              </w:rPr>
            </w:pPr>
            <w:r>
              <w:rPr>
                <w:lang w:val="fr-CA"/>
              </w:rPr>
              <w:t>En place</w:t>
            </w:r>
          </w:p>
        </w:tc>
        <w:tc>
          <w:tcPr>
            <w:tcW w:w="1984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D4456B" w14:textId="4E6352B2" w:rsidR="00B40490" w:rsidRDefault="00B40490" w:rsidP="00B40490">
            <w:pPr>
              <w:pStyle w:val="Joursdelasemaine"/>
              <w:rPr>
                <w:lang w:val="fr-CA"/>
              </w:rPr>
            </w:pPr>
            <w:r>
              <w:rPr>
                <w:lang w:val="fr-CA"/>
              </w:rPr>
              <w:t>À bonifier</w:t>
            </w:r>
          </w:p>
        </w:tc>
        <w:tc>
          <w:tcPr>
            <w:tcW w:w="4620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77F1EA" w14:textId="53686170" w:rsidR="00B40490" w:rsidRDefault="00B40490" w:rsidP="00B40490">
            <w:pPr>
              <w:pStyle w:val="Joursdelasemaine"/>
              <w:rPr>
                <w:lang w:val="fr-CA"/>
              </w:rPr>
            </w:pPr>
            <w:r>
              <w:rPr>
                <w:lang w:val="fr-CA"/>
              </w:rPr>
              <w:t>Prochains pas</w:t>
            </w:r>
          </w:p>
        </w:tc>
      </w:tr>
      <w:tr w:rsidR="00B40490" w:rsidRPr="00393592" w14:paraId="3F03B4CC" w14:textId="77777777" w:rsidTr="00B40490">
        <w:trPr>
          <w:trHeight w:val="766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E3127" w14:textId="0C3BC4DD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J’ai le souci de créer et de maintenir un climat positif (malgré les imprévus technologiques et autres).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70786B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C84CC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365912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6B818FFD" w14:textId="77777777" w:rsidTr="00B40490">
        <w:trPr>
          <w:trHeight w:val="552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3A8B5" w14:textId="647DE069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J’amène les enfants à participer.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2C0051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15181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49FD2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270A3CB0" w14:textId="77777777" w:rsidTr="00B40490">
        <w:trPr>
          <w:trHeight w:val="547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76B36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J’apprends aux enfants à écouter et à donner leurs idées. </w:t>
            </w:r>
          </w:p>
          <w:p w14:paraId="5F6EBB04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09732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936BD2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C2A28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373CAA21" w14:textId="77777777" w:rsidTr="00B40490">
        <w:trPr>
          <w:trHeight w:val="432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6279B3" w14:textId="2D57764D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J’encourage et je soutiens les efforts et je propose des défis adaptés.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E3BDBC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F2E349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064974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7D97A7E9" w14:textId="77777777" w:rsidTr="00B40490">
        <w:trPr>
          <w:trHeight w:val="129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186DD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Je mets en évidence les réussites des enfants. </w:t>
            </w:r>
          </w:p>
          <w:p w14:paraId="103BE1A7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4C7173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A921F1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87FA3B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6ECBC141" w14:textId="77777777" w:rsidTr="00B40490">
        <w:trPr>
          <w:trHeight w:val="579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C7CDA" w14:textId="19C1BF3F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Si j’ai des interventions particulières à faire auprès d’un enfant, je m’assure de le faire en privé.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7E8857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4166F1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17169F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3D3A7E7B" w14:textId="77777777" w:rsidTr="00B40490">
        <w:trPr>
          <w:trHeight w:val="846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68E29" w14:textId="081307EF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Je m’assure de garder des traces au regard du développement de l’enfant (domaines et compétences). 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F8AA9D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B61C35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64E88E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6FFBD933" w14:textId="77777777" w:rsidTr="00B40490">
        <w:trPr>
          <w:trHeight w:val="831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7CF4B" w14:textId="2BC8601B" w:rsidR="00B40490" w:rsidRPr="00B40490" w:rsidRDefault="00B40490" w:rsidP="00B40490">
            <w:pPr>
              <w:ind w:left="127"/>
              <w:textAlignment w:val="baseline"/>
              <w:rPr>
                <w:rFonts w:eastAsia="Times New Roman" w:cs="Calibri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Times New Roman"/>
                <w:sz w:val="28"/>
                <w:szCs w:val="28"/>
                <w:lang w:eastAsia="fr-CA"/>
              </w:rPr>
              <w:t>Je prévois du temps pour que les enfants et les familles puissent exprimer les perceptions de leur vécu en classe virtuelle et à la maison.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F8541F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02E55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BE637F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  <w:tr w:rsidR="00B40490" w:rsidRPr="00393592" w14:paraId="7F9016CC" w14:textId="77777777" w:rsidTr="00B40490">
        <w:trPr>
          <w:trHeight w:val="420"/>
        </w:trPr>
        <w:tc>
          <w:tcPr>
            <w:tcW w:w="67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78D9D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Times New Roman"/>
                <w:sz w:val="28"/>
                <w:szCs w:val="28"/>
                <w:lang w:eastAsia="fr-CA"/>
              </w:rPr>
            </w:pP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 xml:space="preserve">Lors des </w:t>
            </w:r>
            <w:r w:rsidRPr="00B40490">
              <w:rPr>
                <w:rFonts w:cs="Calibri"/>
                <w:sz w:val="28"/>
                <w:szCs w:val="28"/>
              </w:rPr>
              <w:t>suivis personnalisés, j</w:t>
            </w:r>
            <w:r w:rsidRPr="00B40490">
              <w:rPr>
                <w:rFonts w:eastAsia="Times New Roman" w:cs="Calibri"/>
                <w:sz w:val="28"/>
                <w:szCs w:val="28"/>
                <w:lang w:eastAsia="fr-CA"/>
              </w:rPr>
              <w:t>’aide les familles à accompagner leur enfant dans ses apprentissages</w:t>
            </w:r>
            <w:r w:rsidRPr="00B40490">
              <w:rPr>
                <w:rFonts w:cs="Calibri"/>
                <w:sz w:val="28"/>
                <w:szCs w:val="28"/>
              </w:rPr>
              <w:t>.</w:t>
            </w:r>
          </w:p>
          <w:p w14:paraId="257770A5" w14:textId="77777777" w:rsidR="00B40490" w:rsidRPr="00B40490" w:rsidRDefault="00B40490" w:rsidP="00B40490">
            <w:pPr>
              <w:ind w:left="127"/>
              <w:textAlignment w:val="baseline"/>
              <w:rPr>
                <w:rFonts w:eastAsia="Times New Roman" w:cs="Times New Roman"/>
                <w:sz w:val="28"/>
                <w:szCs w:val="28"/>
                <w:lang w:eastAsia="fr-CA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292954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236EFB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656993" w14:textId="77777777" w:rsidR="00B40490" w:rsidRPr="00393592" w:rsidRDefault="00B40490" w:rsidP="00B40490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6928EE62" w14:textId="77777777" w:rsidR="009C31D2" w:rsidRPr="00393592" w:rsidRDefault="009C31D2" w:rsidP="009C31D2">
      <w:pPr>
        <w:rPr>
          <w:u w:val="single"/>
        </w:rPr>
      </w:pPr>
    </w:p>
    <w:p w14:paraId="58041647" w14:textId="2FE26480" w:rsidR="002B4A77" w:rsidRPr="00393592" w:rsidRDefault="00B40490">
      <w:pPr>
        <w:rPr>
          <w:u w:val="single"/>
        </w:rPr>
      </w:pPr>
      <w:r w:rsidRPr="00393592">
        <w:rPr>
          <w:noProof/>
          <w:lang w:bidi="fr-CA"/>
        </w:rPr>
        <mc:AlternateContent>
          <mc:Choice Requires="wps">
            <w:drawing>
              <wp:inline distT="0" distB="0" distL="0" distR="0" wp14:anchorId="1B364BA2" wp14:editId="0D00441F">
                <wp:extent cx="3378632" cy="527017"/>
                <wp:effectExtent l="25400" t="25400" r="38100" b="45085"/>
                <wp:docPr id="83" name="Rectangle 83" descr="Champ de texte ébauché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632" cy="527017"/>
                        </a:xfrm>
                        <a:custGeom>
                          <a:avLst/>
                          <a:gdLst>
                            <a:gd name="connsiteX0" fmla="*/ 0 w 3378632"/>
                            <a:gd name="connsiteY0" fmla="*/ 0 h 527017"/>
                            <a:gd name="connsiteX1" fmla="*/ 3378632 w 3378632"/>
                            <a:gd name="connsiteY1" fmla="*/ 0 h 527017"/>
                            <a:gd name="connsiteX2" fmla="*/ 3378632 w 3378632"/>
                            <a:gd name="connsiteY2" fmla="*/ 527017 h 527017"/>
                            <a:gd name="connsiteX3" fmla="*/ 0 w 3378632"/>
                            <a:gd name="connsiteY3" fmla="*/ 527017 h 527017"/>
                            <a:gd name="connsiteX4" fmla="*/ 0 w 3378632"/>
                            <a:gd name="connsiteY4" fmla="*/ 0 h 5270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8632" h="527017" fill="none" extrusionOk="0">
                              <a:moveTo>
                                <a:pt x="0" y="0"/>
                              </a:moveTo>
                              <a:cubicBezTo>
                                <a:pt x="353954" y="-49533"/>
                                <a:pt x="2819048" y="-14809"/>
                                <a:pt x="3378632" y="0"/>
                              </a:cubicBezTo>
                              <a:cubicBezTo>
                                <a:pt x="3424547" y="220426"/>
                                <a:pt x="3354484" y="408728"/>
                                <a:pt x="3378632" y="527017"/>
                              </a:cubicBezTo>
                              <a:cubicBezTo>
                                <a:pt x="2663818" y="478786"/>
                                <a:pt x="1145263" y="611472"/>
                                <a:pt x="0" y="527017"/>
                              </a:cubicBezTo>
                              <a:cubicBezTo>
                                <a:pt x="15350" y="360561"/>
                                <a:pt x="-47049" y="99950"/>
                                <a:pt x="0" y="0"/>
                              </a:cubicBezTo>
                              <a:close/>
                            </a:path>
                            <a:path w="3378632" h="527017" stroke="0" extrusionOk="0">
                              <a:moveTo>
                                <a:pt x="0" y="0"/>
                              </a:moveTo>
                              <a:cubicBezTo>
                                <a:pt x="1416752" y="118645"/>
                                <a:pt x="2068046" y="116012"/>
                                <a:pt x="3378632" y="0"/>
                              </a:cubicBezTo>
                              <a:cubicBezTo>
                                <a:pt x="3335675" y="207539"/>
                                <a:pt x="3395995" y="432224"/>
                                <a:pt x="3378632" y="527017"/>
                              </a:cubicBezTo>
                              <a:cubicBezTo>
                                <a:pt x="2784671" y="661617"/>
                                <a:pt x="1580841" y="369821"/>
                                <a:pt x="0" y="527017"/>
                              </a:cubicBezTo>
                              <a:cubicBezTo>
                                <a:pt x="17719" y="392432"/>
                                <a:pt x="34385" y="2534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11770" w14:textId="77777777" w:rsidR="00B40490" w:rsidRPr="00B40490" w:rsidRDefault="00B40490" w:rsidP="00B40490">
                            <w:pPr>
                              <w:jc w:val="right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387A8" w:themeColor="accent5"/>
                                <w:sz w:val="22"/>
                                <w:szCs w:val="22"/>
                                <w:lang w:eastAsia="fr-CA"/>
                              </w:rPr>
                            </w:pPr>
                            <w:r w:rsidRPr="00B4049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387A8" w:themeColor="accent5"/>
                                <w:sz w:val="22"/>
                                <w:szCs w:val="22"/>
                                <w:lang w:eastAsia="fr-CA"/>
                              </w:rPr>
                              <w:t>Tableau librement inspiré de Jacqueline Caron (</w:t>
                            </w:r>
                            <w:r w:rsidRPr="00B4049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387A8" w:themeColor="accent5"/>
                                <w:sz w:val="22"/>
                                <w:szCs w:val="22"/>
                                <w:lang w:eastAsia="fr-CA"/>
                              </w:rPr>
                              <w:t>Quand revient septembre, 1998</w:t>
                            </w:r>
                            <w:r w:rsidRPr="00B4049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387A8" w:themeColor="accent5"/>
                                <w:sz w:val="22"/>
                                <w:szCs w:val="22"/>
                                <w:lang w:eastAsia="fr-CA"/>
                              </w:rPr>
                              <w:t xml:space="preserve">) </w:t>
                            </w:r>
                          </w:p>
                          <w:p w14:paraId="49ED4E51" w14:textId="77777777" w:rsidR="00B40490" w:rsidRPr="00B40490" w:rsidRDefault="00B40490" w:rsidP="00B40490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1B364BA2" id="Rectangle 83" o:spid="_x0000_s1026" alt="Champ de texte ébauché" style="width:266.0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78632,5270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" adj="-11796480,,5400" path="m,nfc353954,-49533,2819048,-14809,3378632,v45915,220426,-24148,408728,,527017c2663818,478786,1145263,611472,,527017,15350,360561,-47049,99950,,xem,nsc1416752,118645,2068046,116012,3378632,v-42957,207539,17363,432224,,527017c2784671,661617,1580841,369821,,527017,17719,392432,34385,253417,,xe" fillcolor="#f2f2f2 [3052]" strokecolor="#bfbfbf [2412]" strokeweight="1pt">
                <v:stroke joinstyle="miter"/>
                <v:formulas/>
                <v:path arrowok="t" o:extrusionok="f" o:connecttype="custom" o:connectlocs="0,0;3378632,0;3378632,527017;0,527017;0,0" o:connectangles="0,0,0,0,0" textboxrect="0,0,3378632,527017"/>
                <v:textbox>
                  <w:txbxContent>
                    <w:p w14:paraId="4F211770" w14:textId="77777777" w:rsidR="00B40490" w:rsidRPr="00B40490" w:rsidRDefault="00B40490" w:rsidP="00B40490">
                      <w:pPr>
                        <w:jc w:val="right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387A8" w:themeColor="accent5"/>
                          <w:sz w:val="22"/>
                          <w:szCs w:val="22"/>
                          <w:lang w:eastAsia="fr-CA"/>
                        </w:rPr>
                      </w:pPr>
                      <w:r w:rsidRPr="00B40490">
                        <w:rPr>
                          <w:rFonts w:ascii="Calibri" w:eastAsia="Times New Roman" w:hAnsi="Calibri" w:cs="Calibri"/>
                          <w:b/>
                          <w:bCs/>
                          <w:color w:val="0387A8" w:themeColor="accent5"/>
                          <w:sz w:val="22"/>
                          <w:szCs w:val="22"/>
                          <w:lang w:eastAsia="fr-CA"/>
                        </w:rPr>
                        <w:t>Tableau librement inspiré de Jacqueline Caron (</w:t>
                      </w:r>
                      <w:r w:rsidRPr="00B40490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387A8" w:themeColor="accent5"/>
                          <w:sz w:val="22"/>
                          <w:szCs w:val="22"/>
                          <w:lang w:eastAsia="fr-CA"/>
                        </w:rPr>
                        <w:t>Quand revient septembre, 1998</w:t>
                      </w:r>
                      <w:r w:rsidRPr="00B40490">
                        <w:rPr>
                          <w:rFonts w:ascii="Calibri" w:eastAsia="Times New Roman" w:hAnsi="Calibri" w:cs="Calibri"/>
                          <w:b/>
                          <w:bCs/>
                          <w:color w:val="0387A8" w:themeColor="accent5"/>
                          <w:sz w:val="22"/>
                          <w:szCs w:val="22"/>
                          <w:lang w:eastAsia="fr-CA"/>
                        </w:rPr>
                        <w:t xml:space="preserve">) </w:t>
                      </w:r>
                    </w:p>
                    <w:p w14:paraId="49ED4E51" w14:textId="77777777" w:rsidR="00B40490" w:rsidRPr="00B40490" w:rsidRDefault="00B40490" w:rsidP="00B4049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D78EAA" w14:textId="77777777" w:rsidR="005921BA" w:rsidRPr="00393592" w:rsidRDefault="005921BA">
      <w:pPr>
        <w:rPr>
          <w:u w:val="single"/>
        </w:rPr>
      </w:pPr>
    </w:p>
    <w:p w14:paraId="7B88E6AC" w14:textId="77777777" w:rsidR="0090310F" w:rsidRPr="00393592" w:rsidRDefault="0090310F">
      <w:pPr>
        <w:rPr>
          <w:u w:val="single"/>
        </w:rPr>
      </w:pPr>
    </w:p>
    <w:p w14:paraId="29A9D3E4" w14:textId="0EFB78CD" w:rsidR="00AA16D0" w:rsidRPr="00393592" w:rsidRDefault="00AA16D0" w:rsidP="00AA16D0">
      <w:pPr>
        <w:jc w:val="center"/>
      </w:pPr>
    </w:p>
    <w:sectPr w:rsidR="00AA16D0" w:rsidRPr="00393592" w:rsidSect="00D25FDF">
      <w:pgSz w:w="16838" w:h="11906" w:orient="landscape" w:code="9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4B5E" w14:textId="77777777" w:rsidR="008C2638" w:rsidRDefault="008C2638" w:rsidP="009109E1">
      <w:r>
        <w:separator/>
      </w:r>
    </w:p>
  </w:endnote>
  <w:endnote w:type="continuationSeparator" w:id="0">
    <w:p w14:paraId="2BEBE6ED" w14:textId="77777777" w:rsidR="008C2638" w:rsidRDefault="008C2638" w:rsidP="0091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 Hand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 Serif Hand"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6DE9E" w14:textId="77777777" w:rsidR="008C2638" w:rsidRDefault="008C2638" w:rsidP="009109E1">
      <w:r>
        <w:separator/>
      </w:r>
    </w:p>
  </w:footnote>
  <w:footnote w:type="continuationSeparator" w:id="0">
    <w:p w14:paraId="1E28C005" w14:textId="77777777" w:rsidR="008C2638" w:rsidRDefault="008C2638" w:rsidP="0091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tDQ1MLEwNjEysTBT0lEKTi0uzszPAykwqQUA0dSXXSwAAAA="/>
  </w:docVars>
  <w:rsids>
    <w:rsidRoot w:val="00B40490"/>
    <w:rsid w:val="00103FE4"/>
    <w:rsid w:val="0023353A"/>
    <w:rsid w:val="002A4CC7"/>
    <w:rsid w:val="002B4A77"/>
    <w:rsid w:val="002F632D"/>
    <w:rsid w:val="00307C7D"/>
    <w:rsid w:val="00315C90"/>
    <w:rsid w:val="00393592"/>
    <w:rsid w:val="003C2B31"/>
    <w:rsid w:val="004830C0"/>
    <w:rsid w:val="005921BA"/>
    <w:rsid w:val="005A20B8"/>
    <w:rsid w:val="005A7660"/>
    <w:rsid w:val="005B2350"/>
    <w:rsid w:val="005D7B9E"/>
    <w:rsid w:val="006D16B9"/>
    <w:rsid w:val="00746B7F"/>
    <w:rsid w:val="007838FF"/>
    <w:rsid w:val="008249DE"/>
    <w:rsid w:val="008A6C17"/>
    <w:rsid w:val="008C2638"/>
    <w:rsid w:val="0090310F"/>
    <w:rsid w:val="009109E1"/>
    <w:rsid w:val="009C31D2"/>
    <w:rsid w:val="009C375C"/>
    <w:rsid w:val="00A33747"/>
    <w:rsid w:val="00A41520"/>
    <w:rsid w:val="00AA16D0"/>
    <w:rsid w:val="00AD3573"/>
    <w:rsid w:val="00B40490"/>
    <w:rsid w:val="00B724D5"/>
    <w:rsid w:val="00CA4D71"/>
    <w:rsid w:val="00CD28E8"/>
    <w:rsid w:val="00D042F1"/>
    <w:rsid w:val="00D25FDF"/>
    <w:rsid w:val="00D57FAD"/>
    <w:rsid w:val="00D765C9"/>
    <w:rsid w:val="00D93D19"/>
    <w:rsid w:val="00DB0DDE"/>
    <w:rsid w:val="00DF397E"/>
    <w:rsid w:val="00E01A54"/>
    <w:rsid w:val="00E07C49"/>
    <w:rsid w:val="00E7687C"/>
    <w:rsid w:val="00F534F2"/>
    <w:rsid w:val="00FB5D99"/>
    <w:rsid w:val="00FF2EFB"/>
    <w:rsid w:val="00FF3C54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2B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490"/>
    <w:pPr>
      <w:spacing w:after="0" w:line="240" w:lineRule="auto"/>
    </w:pPr>
    <w:rPr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9109E1"/>
    <w:pPr>
      <w:tabs>
        <w:tab w:val="center" w:pos="4680"/>
        <w:tab w:val="right" w:pos="9360"/>
      </w:tabs>
    </w:pPr>
    <w:rPr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A33747"/>
  </w:style>
  <w:style w:type="paragraph" w:styleId="Pieddepage">
    <w:name w:val="footer"/>
    <w:basedOn w:val="Normal"/>
    <w:link w:val="PieddepageCar"/>
    <w:uiPriority w:val="99"/>
    <w:semiHidden/>
    <w:rsid w:val="009109E1"/>
    <w:pPr>
      <w:tabs>
        <w:tab w:val="center" w:pos="4680"/>
        <w:tab w:val="right" w:pos="9360"/>
      </w:tabs>
    </w:pPr>
    <w:rPr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33747"/>
  </w:style>
  <w:style w:type="character" w:styleId="Textedelespacerserv">
    <w:name w:val="Placeholder Text"/>
    <w:basedOn w:val="Policepardfaut"/>
    <w:uiPriority w:val="99"/>
    <w:semiHidden/>
    <w:rsid w:val="009C31D2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93592"/>
    <w:pPr>
      <w:spacing w:line="259" w:lineRule="auto"/>
    </w:pPr>
    <w:rPr>
      <w:rFonts w:ascii="The Serif Hand" w:hAnsi="The Serif Hand"/>
      <w:b/>
      <w:bCs/>
      <w:color w:val="000000" w:themeColor="text1"/>
      <w:kern w:val="24"/>
      <w:sz w:val="28"/>
      <w:szCs w:val="3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393592"/>
    <w:rPr>
      <w:rFonts w:ascii="The Serif Hand" w:hAnsi="The Serif Hand"/>
      <w:b/>
      <w:bCs/>
      <w:color w:val="000000" w:themeColor="text1"/>
      <w:kern w:val="24"/>
      <w:sz w:val="28"/>
      <w:szCs w:val="36"/>
    </w:rPr>
  </w:style>
  <w:style w:type="paragraph" w:customStyle="1" w:styleId="Joursdelasemaine">
    <w:name w:val="Jours de la semaine"/>
    <w:basedOn w:val="Normal"/>
    <w:qFormat/>
    <w:rsid w:val="009C31D2"/>
    <w:pPr>
      <w:jc w:val="center"/>
    </w:pPr>
    <w:rPr>
      <w:b/>
      <w:bCs/>
      <w:color w:val="FFFFFF" w:themeColor="background1"/>
      <w:sz w:val="36"/>
      <w:szCs w:val="36"/>
      <w:lang w:val="fr-FR"/>
    </w:rPr>
  </w:style>
  <w:style w:type="paragraph" w:customStyle="1" w:styleId="Titredelatche">
    <w:name w:val="Titre de la tâche"/>
    <w:basedOn w:val="Normal"/>
    <w:qFormat/>
    <w:rsid w:val="009C31D2"/>
    <w:rPr>
      <w:b/>
      <w:bCs/>
      <w:color w:val="FFFFFF" w:themeColor="background1"/>
      <w:sz w:val="36"/>
      <w:szCs w:val="36"/>
      <w:lang w:val="fr-FR"/>
    </w:rPr>
  </w:style>
  <w:style w:type="table" w:styleId="Grilledutableau">
    <w:name w:val="Table Grid"/>
    <w:basedOn w:val="TableauNormal"/>
    <w:uiPriority w:val="39"/>
    <w:rsid w:val="009C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ward Chart">
  <a:themeElements>
    <a:clrScheme name="GreetingCards_ThankYo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Custom 310">
      <a:majorFont>
        <a:latin typeface="The Serif Hand"/>
        <a:ea typeface=""/>
        <a:cs typeface=""/>
      </a:majorFont>
      <a:minorFont>
        <a:latin typeface="The Hand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ward Chart" id="{DE2E71AA-B357-4468-8196-E738779D2B99}" vid="{92F8D2DE-C0A5-402B-82E7-3D71F822A4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9fd6cd1-8f6e-4701-b91f-549243acd7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0D5C3E185D942A4D3392C4B6B24EB" ma:contentTypeVersion="13" ma:contentTypeDescription="Crée un document." ma:contentTypeScope="" ma:versionID="788733632eef467669a6e98fe79048cc">
  <xsd:schema xmlns:xsd="http://www.w3.org/2001/XMLSchema" xmlns:xs="http://www.w3.org/2001/XMLSchema" xmlns:p="http://schemas.microsoft.com/office/2006/metadata/properties" xmlns:ns3="d9fd6cd1-8f6e-4701-b91f-549243acd740" xmlns:ns4="4e17a470-ec0b-409f-b218-4dbe3f20cd1f" targetNamespace="http://schemas.microsoft.com/office/2006/metadata/properties" ma:root="true" ma:fieldsID="1ce80b69a511fba3742be79bc7f9965e" ns3:_="" ns4:_="">
    <xsd:import namespace="d9fd6cd1-8f6e-4701-b91f-549243acd740"/>
    <xsd:import namespace="4e17a470-ec0b-409f-b218-4dbe3f20c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6cd1-8f6e-4701-b91f-549243acd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a470-ec0b-409f-b218-4dbe3f20c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3D3B9-33AB-453C-8340-F220B5F60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64FD3-C606-4D6C-BA0B-B08F80CDC362}">
  <ds:schemaRefs>
    <ds:schemaRef ds:uri="http://schemas.openxmlformats.org/package/2006/metadata/core-properties"/>
    <ds:schemaRef ds:uri="http://purl.org/dc/terms/"/>
    <ds:schemaRef ds:uri="4e17a470-ec0b-409f-b218-4dbe3f20cd1f"/>
    <ds:schemaRef ds:uri="http://purl.org/dc/dcmitype/"/>
    <ds:schemaRef ds:uri="http://purl.org/dc/elements/1.1/"/>
    <ds:schemaRef ds:uri="http://schemas.microsoft.com/office/2006/documentManagement/types"/>
    <ds:schemaRef ds:uri="d9fd6cd1-8f6e-4701-b91f-549243acd740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2A46E-AD3B-41BD-A8EA-A68CA3016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d6cd1-8f6e-4701-b91f-549243acd740"/>
    <ds:schemaRef ds:uri="4e17a470-ec0b-409f-b218-4dbe3f20c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1615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2020-09-22T15:45:00Z</dcterms:created>
  <dcterms:modified xsi:type="dcterms:W3CDTF">2020-09-22T15:45:00Z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0x01010050E0D5C3E185D942A4D3392C4B6B24EB</vt:lpwstr>
  </property>
</Properties>
</file>